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09B30" w14:textId="26DF2352" w:rsidR="0044788B" w:rsidRDefault="0044788B" w:rsidP="00EA1F39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</w:p>
    <w:p w14:paraId="595AC353" w14:textId="77777777" w:rsidR="007110B2" w:rsidRDefault="007110B2" w:rsidP="00EA1F39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</w:p>
    <w:p w14:paraId="3ED2F018" w14:textId="312210F0" w:rsidR="00EA1F39" w:rsidRPr="00A4451C" w:rsidRDefault="00EA1F39" w:rsidP="00EA1F39">
      <w:pPr>
        <w:spacing w:line="360" w:lineRule="auto"/>
        <w:jc w:val="both"/>
        <w:rPr>
          <w:rFonts w:ascii="Arial" w:hAnsi="Arial" w:cs="Arial"/>
          <w:b/>
        </w:rPr>
      </w:pPr>
      <w:r w:rsidRPr="00771888">
        <w:rPr>
          <w:rFonts w:ascii="Arial" w:hAnsi="Arial" w:cs="Arial"/>
          <w:b/>
          <w:sz w:val="32"/>
          <w:szCs w:val="32"/>
        </w:rPr>
        <w:t>PRESSEINFORMATION</w:t>
      </w:r>
    </w:p>
    <w:p w14:paraId="3D51A242" w14:textId="77777777" w:rsidR="00EA1F39" w:rsidRPr="00EA1F39" w:rsidRDefault="00EA1F39" w:rsidP="00EA1F39">
      <w:pPr>
        <w:rPr>
          <w:rFonts w:ascii="Arial" w:hAnsi="Arial" w:cs="Arial"/>
          <w:b/>
          <w:color w:val="FF0000"/>
        </w:rPr>
      </w:pPr>
    </w:p>
    <w:p w14:paraId="55BA63DB" w14:textId="7B52B6C7" w:rsidR="003415D2" w:rsidRDefault="008D3DDC" w:rsidP="008D3DDC">
      <w:pPr>
        <w:shd w:val="clear" w:color="auto" w:fill="FFFFFF"/>
        <w:spacing w:after="100" w:afterAutospacing="1" w:line="360" w:lineRule="atLeast"/>
        <w:rPr>
          <w:rFonts w:ascii="Open Sans" w:eastAsia="Times New Roman" w:hAnsi="Open Sans" w:cs="Open Sans"/>
          <w:b/>
          <w:color w:val="4C4C4C"/>
          <w:sz w:val="23"/>
          <w:szCs w:val="23"/>
          <w:lang w:eastAsia="de-DE"/>
        </w:rPr>
      </w:pPr>
      <w:r w:rsidRPr="008D3DDC">
        <w:rPr>
          <w:rFonts w:ascii="Arial" w:hAnsi="Arial" w:cs="Arial"/>
          <w:b/>
          <w:bCs/>
          <w:i/>
          <w:iCs/>
        </w:rPr>
        <w:t>Krefeld,</w:t>
      </w:r>
      <w:r w:rsidRPr="00A92F26">
        <w:rPr>
          <w:rFonts w:ascii="Arial" w:hAnsi="Arial" w:cs="Arial"/>
          <w:b/>
          <w:bCs/>
          <w:i/>
          <w:iCs/>
        </w:rPr>
        <w:t xml:space="preserve"> </w:t>
      </w:r>
      <w:r w:rsidR="00A92F26" w:rsidRPr="00A92F26">
        <w:rPr>
          <w:rFonts w:ascii="Arial" w:hAnsi="Arial" w:cs="Arial"/>
          <w:b/>
          <w:bCs/>
          <w:i/>
          <w:iCs/>
        </w:rPr>
        <w:t xml:space="preserve">13. </w:t>
      </w:r>
      <w:r w:rsidR="007C1C33" w:rsidRPr="00A92F26">
        <w:rPr>
          <w:rFonts w:ascii="Arial" w:hAnsi="Arial" w:cs="Arial"/>
          <w:b/>
          <w:bCs/>
          <w:i/>
          <w:iCs/>
        </w:rPr>
        <w:t>Dezember 2021</w:t>
      </w:r>
      <w:r w:rsidR="00CA7E0D">
        <w:rPr>
          <w:rFonts w:ascii="Arial" w:hAnsi="Arial" w:cs="Arial"/>
          <w:b/>
        </w:rPr>
        <w:br/>
      </w:r>
      <w:r w:rsidR="001E7EE7" w:rsidRPr="001E7EE7">
        <w:rPr>
          <w:rFonts w:ascii="Arial" w:hAnsi="Arial" w:cs="Arial"/>
          <w:b/>
          <w:bCs/>
          <w:sz w:val="28"/>
          <w:szCs w:val="28"/>
        </w:rPr>
        <w:t xml:space="preserve">Drei </w:t>
      </w:r>
      <w:r w:rsidR="0019698E">
        <w:rPr>
          <w:rFonts w:ascii="Arial" w:hAnsi="Arial" w:cs="Arial"/>
          <w:b/>
          <w:bCs/>
          <w:sz w:val="28"/>
          <w:szCs w:val="28"/>
        </w:rPr>
        <w:t>Gesellschaften</w:t>
      </w:r>
      <w:r w:rsidR="001E7EE7" w:rsidRPr="001E7EE7">
        <w:rPr>
          <w:rFonts w:ascii="Arial" w:hAnsi="Arial" w:cs="Arial"/>
          <w:b/>
          <w:bCs/>
          <w:sz w:val="28"/>
          <w:szCs w:val="28"/>
        </w:rPr>
        <w:t xml:space="preserve"> </w:t>
      </w:r>
      <w:r w:rsidR="0019698E">
        <w:rPr>
          <w:rFonts w:ascii="Arial" w:hAnsi="Arial" w:cs="Arial"/>
          <w:b/>
          <w:bCs/>
          <w:sz w:val="28"/>
          <w:szCs w:val="28"/>
        </w:rPr>
        <w:t>des</w:t>
      </w:r>
      <w:r w:rsidR="001E7EE7" w:rsidRPr="001E7EE7">
        <w:rPr>
          <w:rFonts w:ascii="Arial" w:hAnsi="Arial" w:cs="Arial"/>
          <w:b/>
          <w:bCs/>
          <w:sz w:val="28"/>
          <w:szCs w:val="28"/>
        </w:rPr>
        <w:t xml:space="preserve"> BAUEN+LEBEN</w:t>
      </w:r>
      <w:r w:rsidR="0019698E">
        <w:rPr>
          <w:rFonts w:ascii="Arial" w:hAnsi="Arial" w:cs="Arial"/>
          <w:b/>
          <w:bCs/>
          <w:sz w:val="28"/>
          <w:szCs w:val="28"/>
        </w:rPr>
        <w:t xml:space="preserve"> Franchisesystems</w:t>
      </w:r>
      <w:r w:rsidR="001E7EE7" w:rsidRPr="001E7EE7">
        <w:rPr>
          <w:rFonts w:ascii="Arial" w:eastAsia="Times New Roman" w:hAnsi="Arial" w:cs="Arial"/>
          <w:b/>
          <w:bCs/>
          <w:sz w:val="28"/>
          <w:szCs w:val="28"/>
          <w:lang w:eastAsia="de-DE"/>
        </w:rPr>
        <w:t xml:space="preserve"> </w:t>
      </w:r>
      <w:r w:rsidR="003415D2" w:rsidRPr="001E7EE7">
        <w:rPr>
          <w:rFonts w:ascii="Arial" w:eastAsia="Times New Roman" w:hAnsi="Arial" w:cs="Arial"/>
          <w:b/>
          <w:bCs/>
          <w:sz w:val="28"/>
          <w:szCs w:val="28"/>
          <w:lang w:eastAsia="de-DE"/>
        </w:rPr>
        <w:t>wurd</w:t>
      </w:r>
      <w:r w:rsidR="003415D2">
        <w:rPr>
          <w:rFonts w:ascii="Arial" w:eastAsia="Times New Roman" w:hAnsi="Arial" w:cs="Arial"/>
          <w:b/>
          <w:bCs/>
          <w:sz w:val="28"/>
          <w:szCs w:val="28"/>
          <w:lang w:eastAsia="de-DE"/>
        </w:rPr>
        <w:t>e</w:t>
      </w:r>
      <w:r w:rsidR="001E7EE7">
        <w:rPr>
          <w:rFonts w:ascii="Arial" w:eastAsia="Times New Roman" w:hAnsi="Arial" w:cs="Arial"/>
          <w:b/>
          <w:bCs/>
          <w:sz w:val="28"/>
          <w:szCs w:val="28"/>
          <w:lang w:eastAsia="de-DE"/>
        </w:rPr>
        <w:t>n</w:t>
      </w:r>
      <w:r w:rsidR="003415D2">
        <w:rPr>
          <w:rFonts w:ascii="Arial" w:eastAsia="Times New Roman" w:hAnsi="Arial" w:cs="Arial"/>
          <w:b/>
          <w:bCs/>
          <w:sz w:val="28"/>
          <w:szCs w:val="28"/>
          <w:lang w:eastAsia="de-DE"/>
        </w:rPr>
        <w:t xml:space="preserve"> erneut mit dem</w:t>
      </w:r>
      <w:r w:rsidR="00686816" w:rsidRPr="00686816">
        <w:rPr>
          <w:rFonts w:ascii="Arial" w:eastAsia="Times New Roman" w:hAnsi="Arial" w:cs="Arial"/>
          <w:b/>
          <w:bCs/>
          <w:sz w:val="28"/>
          <w:szCs w:val="28"/>
          <w:lang w:eastAsia="de-DE"/>
        </w:rPr>
        <w:t xml:space="preserve"> Bonitätsgütesiegel </w:t>
      </w:r>
      <w:proofErr w:type="spellStart"/>
      <w:r w:rsidR="00686816" w:rsidRPr="00686816">
        <w:rPr>
          <w:rFonts w:ascii="Arial" w:eastAsia="Times New Roman" w:hAnsi="Arial" w:cs="Arial"/>
          <w:b/>
          <w:bCs/>
          <w:sz w:val="28"/>
          <w:szCs w:val="28"/>
          <w:lang w:eastAsia="de-DE"/>
        </w:rPr>
        <w:t>CrefoZert</w:t>
      </w:r>
      <w:proofErr w:type="spellEnd"/>
      <w:r w:rsidR="003415D2">
        <w:rPr>
          <w:rFonts w:ascii="Arial" w:eastAsia="Times New Roman" w:hAnsi="Arial" w:cs="Arial"/>
          <w:b/>
          <w:bCs/>
          <w:sz w:val="28"/>
          <w:szCs w:val="28"/>
          <w:lang w:eastAsia="de-DE"/>
        </w:rPr>
        <w:t xml:space="preserve"> ausgezeichnet.</w:t>
      </w:r>
    </w:p>
    <w:p w14:paraId="0A0DC221" w14:textId="3191A4FD" w:rsidR="0019698E" w:rsidRPr="00203BE1" w:rsidRDefault="0019698E" w:rsidP="00203BE1">
      <w:pPr>
        <w:pStyle w:val="StandardWeb"/>
        <w:shd w:val="clear" w:color="auto" w:fill="FFFFFF"/>
        <w:spacing w:before="0" w:beforeAutospacing="0" w:after="135" w:afterAutospacing="0" w:line="300" w:lineRule="atLeast"/>
        <w:jc w:val="both"/>
        <w:rPr>
          <w:rFonts w:ascii="Arial" w:hAnsi="Arial" w:cs="Arial"/>
          <w:b/>
          <w:bCs/>
          <w:color w:val="555555"/>
        </w:rPr>
      </w:pPr>
      <w:r w:rsidRPr="00203BE1">
        <w:rPr>
          <w:rFonts w:ascii="Arial" w:hAnsi="Arial" w:cs="Arial"/>
          <w:b/>
          <w:bCs/>
          <w:color w:val="1E1E1E"/>
        </w:rPr>
        <w:t>Ausgezeichnete Bonitätsstruktur und positive Zukunftsprognosen</w:t>
      </w:r>
      <w:r w:rsidRPr="00203BE1">
        <w:rPr>
          <w:rFonts w:ascii="Arial" w:hAnsi="Arial" w:cs="Arial"/>
          <w:b/>
          <w:bCs/>
          <w:color w:val="555555"/>
        </w:rPr>
        <w:t>.</w:t>
      </w:r>
    </w:p>
    <w:p w14:paraId="582FD65D" w14:textId="0AE049B2" w:rsidR="0019698E" w:rsidRPr="00203BE1" w:rsidRDefault="00C151B9" w:rsidP="00203BE1">
      <w:pPr>
        <w:pStyle w:val="StandardWeb"/>
        <w:spacing w:line="276" w:lineRule="auto"/>
        <w:jc w:val="both"/>
        <w:rPr>
          <w:rFonts w:ascii="Arial" w:hAnsi="Arial" w:cs="Arial"/>
        </w:rPr>
      </w:pPr>
      <w:r w:rsidRPr="00203BE1">
        <w:rPr>
          <w:rFonts w:ascii="Arial" w:hAnsi="Arial" w:cs="Arial"/>
        </w:rPr>
        <w:t xml:space="preserve">Die Grundlage für langfristig vertrauensvolle und erfolgreiche Geschäftsbeziehungen ist ein transparenter Umgang mit den Finanz- und Unternehmensdaten. Eine reibungslose und vertrauensvolle Geschäftsbeziehung zu Kunden und Partnern ist </w:t>
      </w:r>
      <w:r w:rsidR="00626A89" w:rsidRPr="00203BE1">
        <w:rPr>
          <w:rFonts w:ascii="Arial" w:hAnsi="Arial" w:cs="Arial"/>
        </w:rPr>
        <w:t>beim BAUEN+LEBEN Franchisesystem</w:t>
      </w:r>
      <w:r w:rsidRPr="00203BE1">
        <w:rPr>
          <w:rFonts w:ascii="Arial" w:hAnsi="Arial" w:cs="Arial"/>
        </w:rPr>
        <w:t xml:space="preserve"> auch in finanzieller Hinsicht eine Herzensangelegenheit.</w:t>
      </w:r>
    </w:p>
    <w:p w14:paraId="02BA60D2" w14:textId="45AFDB25" w:rsidR="00C151B9" w:rsidRPr="00203BE1" w:rsidRDefault="007E4A2E" w:rsidP="00203BE1">
      <w:pPr>
        <w:shd w:val="clear" w:color="auto" w:fill="FFFFFF"/>
        <w:spacing w:after="150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203BE1">
        <w:rPr>
          <w:rFonts w:ascii="Arial" w:hAnsi="Arial" w:cs="Arial"/>
          <w:sz w:val="24"/>
          <w:szCs w:val="24"/>
        </w:rPr>
        <w:t xml:space="preserve">Neben der BAUEN+LEBEN Service GmbH &amp; Co. KG in Krefeld haben die BAUEN+LEBEN </w:t>
      </w:r>
      <w:proofErr w:type="spellStart"/>
      <w:r w:rsidRPr="00203BE1">
        <w:rPr>
          <w:rFonts w:ascii="Arial" w:hAnsi="Arial" w:cs="Arial"/>
          <w:sz w:val="24"/>
          <w:szCs w:val="24"/>
        </w:rPr>
        <w:t>team</w:t>
      </w:r>
      <w:proofErr w:type="spellEnd"/>
      <w:r w:rsidRPr="00203B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BE1">
        <w:rPr>
          <w:rFonts w:ascii="Arial" w:hAnsi="Arial" w:cs="Arial"/>
          <w:sz w:val="24"/>
          <w:szCs w:val="24"/>
        </w:rPr>
        <w:t>baucenter</w:t>
      </w:r>
      <w:proofErr w:type="spellEnd"/>
      <w:r w:rsidRPr="00203BE1">
        <w:rPr>
          <w:rFonts w:ascii="Arial" w:hAnsi="Arial" w:cs="Arial"/>
          <w:sz w:val="24"/>
          <w:szCs w:val="24"/>
        </w:rPr>
        <w:t xml:space="preserve"> GmbH &amp; Co. KG in Bochum und die BAUEN+LEBEN GmbH &amp; Co. KG in Düsseldorf-Eller zum zweiten Mal in Folge die Creditreform Bonitätsauszeichnung </w:t>
      </w:r>
      <w:proofErr w:type="spellStart"/>
      <w:r w:rsidRPr="00203BE1">
        <w:rPr>
          <w:rFonts w:ascii="Arial" w:hAnsi="Arial" w:cs="Arial"/>
          <w:sz w:val="24"/>
          <w:szCs w:val="24"/>
        </w:rPr>
        <w:t>CrefoZert</w:t>
      </w:r>
      <w:proofErr w:type="spellEnd"/>
      <w:r w:rsidRPr="00203BE1">
        <w:rPr>
          <w:rFonts w:ascii="Arial" w:hAnsi="Arial" w:cs="Arial"/>
          <w:sz w:val="24"/>
          <w:szCs w:val="24"/>
        </w:rPr>
        <w:t xml:space="preserve"> erhalten.</w:t>
      </w:r>
      <w:r w:rsidR="0019698E" w:rsidRPr="00203BE1">
        <w:rPr>
          <w:rFonts w:ascii="Arial" w:eastAsia="Times New Roman" w:hAnsi="Arial" w:cs="Arial"/>
          <w:sz w:val="24"/>
          <w:szCs w:val="24"/>
          <w:lang w:eastAsia="de-DE"/>
        </w:rPr>
        <w:t xml:space="preserve"> Damit bescheinigt Creditreform allen drei Gesellschaften eine ausgezeichnete Bonitätsstruktur und positive Zukunftsprognosen. </w:t>
      </w:r>
    </w:p>
    <w:p w14:paraId="0A85BBA6" w14:textId="24254AB6" w:rsidR="007E4A2E" w:rsidRPr="00203BE1" w:rsidRDefault="00C151B9" w:rsidP="00203BE1">
      <w:pPr>
        <w:shd w:val="clear" w:color="auto" w:fill="FFFFFF"/>
        <w:spacing w:after="150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203BE1">
        <w:rPr>
          <w:rFonts w:ascii="Arial" w:eastAsia="Times New Roman" w:hAnsi="Arial" w:cs="Arial"/>
          <w:sz w:val="24"/>
          <w:szCs w:val="24"/>
          <w:lang w:eastAsia="de-DE"/>
        </w:rPr>
        <w:t xml:space="preserve">Von der Bilanzanalyse durch die Creditreform Rating, über die exzellente Unternehmensbonität bis hin zur Risikoanalyse wurden alle Kriterien positiv bewertet und die hohen Anforderungen des </w:t>
      </w:r>
      <w:proofErr w:type="spellStart"/>
      <w:r w:rsidRPr="00203BE1">
        <w:rPr>
          <w:rFonts w:ascii="Arial" w:eastAsia="Times New Roman" w:hAnsi="Arial" w:cs="Arial"/>
          <w:sz w:val="24"/>
          <w:szCs w:val="24"/>
          <w:lang w:eastAsia="de-DE"/>
        </w:rPr>
        <w:t>CrefoZerts</w:t>
      </w:r>
      <w:proofErr w:type="spellEnd"/>
      <w:r w:rsidRPr="00203BE1">
        <w:rPr>
          <w:rFonts w:ascii="Arial" w:eastAsia="Times New Roman" w:hAnsi="Arial" w:cs="Arial"/>
          <w:sz w:val="24"/>
          <w:szCs w:val="24"/>
          <w:lang w:eastAsia="de-DE"/>
        </w:rPr>
        <w:t xml:space="preserve"> zu 100% erfüllt.</w:t>
      </w:r>
    </w:p>
    <w:p w14:paraId="477C8B06" w14:textId="3C7BB92A" w:rsidR="007E4A2E" w:rsidRPr="00203BE1" w:rsidRDefault="0019698E" w:rsidP="00203BE1">
      <w:pPr>
        <w:pStyle w:val="StandardWeb"/>
        <w:shd w:val="clear" w:color="auto" w:fill="FFFFFF"/>
        <w:spacing w:before="0" w:beforeAutospacing="0" w:after="135" w:afterAutospacing="0" w:line="276" w:lineRule="auto"/>
        <w:jc w:val="both"/>
        <w:rPr>
          <w:rFonts w:ascii="Arial" w:hAnsi="Arial" w:cs="Arial"/>
        </w:rPr>
      </w:pPr>
      <w:r w:rsidRPr="00203BE1">
        <w:rPr>
          <w:rFonts w:ascii="Arial" w:hAnsi="Arial" w:cs="Arial"/>
        </w:rPr>
        <w:t>Somit</w:t>
      </w:r>
      <w:r w:rsidR="007E4A2E" w:rsidRPr="00203BE1">
        <w:rPr>
          <w:rFonts w:ascii="Arial" w:hAnsi="Arial" w:cs="Arial"/>
        </w:rPr>
        <w:t xml:space="preserve"> gehören wieder drei </w:t>
      </w:r>
      <w:r w:rsidRPr="00203BE1">
        <w:rPr>
          <w:rFonts w:ascii="Arial" w:hAnsi="Arial" w:cs="Arial"/>
        </w:rPr>
        <w:t>Gesellschaften</w:t>
      </w:r>
      <w:r w:rsidR="007E4A2E" w:rsidRPr="00203BE1">
        <w:rPr>
          <w:rFonts w:ascii="Arial" w:hAnsi="Arial" w:cs="Arial"/>
        </w:rPr>
        <w:t xml:space="preserve"> </w:t>
      </w:r>
      <w:r w:rsidRPr="00203BE1">
        <w:rPr>
          <w:rFonts w:ascii="Arial" w:hAnsi="Arial" w:cs="Arial"/>
        </w:rPr>
        <w:t>des</w:t>
      </w:r>
      <w:r w:rsidR="007E4A2E" w:rsidRPr="00203BE1">
        <w:rPr>
          <w:rFonts w:ascii="Arial" w:hAnsi="Arial" w:cs="Arial"/>
        </w:rPr>
        <w:t xml:space="preserve"> BAUEN+LEBEN</w:t>
      </w:r>
      <w:r w:rsidRPr="00203BE1">
        <w:rPr>
          <w:rFonts w:ascii="Arial" w:hAnsi="Arial" w:cs="Arial"/>
        </w:rPr>
        <w:t xml:space="preserve"> Franchisesystems </w:t>
      </w:r>
      <w:r w:rsidR="007E4A2E" w:rsidRPr="00203BE1">
        <w:rPr>
          <w:rFonts w:ascii="Arial" w:hAnsi="Arial" w:cs="Arial"/>
        </w:rPr>
        <w:t>zu den 2% der Unternehmen bundesweit mit einer ausgezeichneten Bonitätsstruktur und exzellenten Finanzierungssicherheit.</w:t>
      </w:r>
    </w:p>
    <w:p w14:paraId="4FFEA535" w14:textId="77777777" w:rsidR="006703DB" w:rsidRPr="00626A89" w:rsidRDefault="006703DB" w:rsidP="00626A89">
      <w:pPr>
        <w:shd w:val="clear" w:color="auto" w:fill="FFFFFF"/>
        <w:spacing w:after="0"/>
        <w:jc w:val="both"/>
        <w:rPr>
          <w:rFonts w:ascii="Arial" w:hAnsi="Arial" w:cs="Arial"/>
        </w:rPr>
      </w:pPr>
    </w:p>
    <w:p w14:paraId="0209E0F8" w14:textId="3ACF951B" w:rsidR="00CC5CB2" w:rsidRPr="00626A89" w:rsidRDefault="000849F8" w:rsidP="00626A89">
      <w:pPr>
        <w:spacing w:after="0"/>
        <w:ind w:left="-567" w:firstLine="567"/>
        <w:rPr>
          <w:rFonts w:ascii="Arial" w:hAnsi="Arial" w:cs="Arial"/>
          <w:color w:val="000000"/>
        </w:rPr>
      </w:pPr>
      <w:r w:rsidRPr="00626A89">
        <w:rPr>
          <w:rFonts w:ascii="Arial" w:hAnsi="Arial" w:cs="Arial"/>
        </w:rPr>
        <w:t>W</w:t>
      </w:r>
      <w:r w:rsidR="004716B0" w:rsidRPr="00626A89">
        <w:rPr>
          <w:rFonts w:ascii="Arial" w:hAnsi="Arial" w:cs="Arial"/>
        </w:rPr>
        <w:t>eitere Informatione</w:t>
      </w:r>
      <w:r w:rsidRPr="00626A89">
        <w:rPr>
          <w:rFonts w:ascii="Arial" w:hAnsi="Arial" w:cs="Arial"/>
        </w:rPr>
        <w:t>n</w:t>
      </w:r>
      <w:r w:rsidR="004716B0" w:rsidRPr="00626A89">
        <w:rPr>
          <w:rFonts w:ascii="Arial" w:hAnsi="Arial" w:cs="Arial"/>
        </w:rPr>
        <w:t xml:space="preserve"> </w:t>
      </w:r>
      <w:r w:rsidR="00CC5CB2" w:rsidRPr="00626A89">
        <w:rPr>
          <w:rFonts w:ascii="Arial" w:hAnsi="Arial" w:cs="Arial"/>
          <w:color w:val="000000"/>
        </w:rPr>
        <w:t>finden Sie unter:</w:t>
      </w:r>
    </w:p>
    <w:p w14:paraId="0EB7F765" w14:textId="1E769328" w:rsidR="00451655" w:rsidRPr="00626A89" w:rsidRDefault="00120B48" w:rsidP="00626A89">
      <w:pPr>
        <w:shd w:val="clear" w:color="auto" w:fill="FFFFFF"/>
        <w:spacing w:after="0"/>
        <w:jc w:val="both"/>
        <w:rPr>
          <w:rFonts w:ascii="Arial" w:hAnsi="Arial" w:cs="Arial"/>
        </w:rPr>
      </w:pPr>
      <w:hyperlink r:id="rId8" w:history="1">
        <w:r w:rsidR="00626A89" w:rsidRPr="00626A89">
          <w:rPr>
            <w:rStyle w:val="Hyperlink"/>
            <w:rFonts w:ascii="Arial" w:hAnsi="Arial" w:cs="Arial"/>
          </w:rPr>
          <w:t>https://bauenundleben.de/ueber-uns/news-presse</w:t>
        </w:r>
      </w:hyperlink>
      <w:r w:rsidR="00626A89" w:rsidRPr="00626A89">
        <w:rPr>
          <w:rFonts w:ascii="Arial" w:hAnsi="Arial" w:cs="Arial"/>
        </w:rPr>
        <w:t xml:space="preserve"> </w:t>
      </w:r>
    </w:p>
    <w:p w14:paraId="22A3CD46" w14:textId="77777777" w:rsidR="00451655" w:rsidRPr="00060842" w:rsidRDefault="00451655" w:rsidP="006703DB">
      <w:pPr>
        <w:shd w:val="clear" w:color="auto" w:fill="FFFFFF"/>
        <w:spacing w:after="0"/>
        <w:jc w:val="both"/>
        <w:rPr>
          <w:rFonts w:ascii="Arial" w:hAnsi="Arial" w:cs="Arial"/>
        </w:rPr>
      </w:pPr>
    </w:p>
    <w:p w14:paraId="40DC34F5" w14:textId="73695BF4" w:rsidR="004716B0" w:rsidRPr="00060842" w:rsidRDefault="004716B0" w:rsidP="004716B0">
      <w:pPr>
        <w:spacing w:line="360" w:lineRule="auto"/>
        <w:rPr>
          <w:rFonts w:ascii="Arial" w:hAnsi="Arial" w:cs="Arial"/>
          <w:color w:val="000000" w:themeColor="text1"/>
        </w:rPr>
      </w:pPr>
      <w:r w:rsidRPr="00060842">
        <w:rPr>
          <w:rFonts w:ascii="Arial" w:hAnsi="Arial" w:cs="Arial"/>
          <w:color w:val="000000" w:themeColor="text1"/>
        </w:rPr>
        <w:t xml:space="preserve">ca. </w:t>
      </w:r>
      <w:r w:rsidR="00626A89">
        <w:rPr>
          <w:rFonts w:ascii="Arial" w:hAnsi="Arial" w:cs="Arial"/>
          <w:color w:val="000000" w:themeColor="text1"/>
        </w:rPr>
        <w:t>1296</w:t>
      </w:r>
      <w:r w:rsidR="005F674B">
        <w:rPr>
          <w:rFonts w:ascii="Arial" w:hAnsi="Arial" w:cs="Arial"/>
          <w:color w:val="000000" w:themeColor="text1"/>
        </w:rPr>
        <w:t xml:space="preserve"> </w:t>
      </w:r>
      <w:r w:rsidRPr="00060842">
        <w:rPr>
          <w:rFonts w:ascii="Arial" w:hAnsi="Arial" w:cs="Arial"/>
          <w:color w:val="000000" w:themeColor="text1"/>
        </w:rPr>
        <w:t>Zeichen Fließtext (inkl. Leerzeichen)</w:t>
      </w:r>
    </w:p>
    <w:p w14:paraId="271EED66" w14:textId="342AE273" w:rsidR="004716B0" w:rsidRDefault="004716B0" w:rsidP="006703DB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</w:p>
    <w:p w14:paraId="6C3E2606" w14:textId="2745B103" w:rsidR="001702B6" w:rsidRDefault="001702B6" w:rsidP="006703DB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</w:p>
    <w:p w14:paraId="51331FDF" w14:textId="04F3A7E3" w:rsidR="007D6B9D" w:rsidRDefault="007D6B9D" w:rsidP="004716B0">
      <w:pPr>
        <w:spacing w:line="360" w:lineRule="auto"/>
        <w:rPr>
          <w:rFonts w:ascii="Arial" w:hAnsi="Arial" w:cs="Arial"/>
          <w:b/>
          <w:bCs/>
          <w:color w:val="000000" w:themeColor="text1"/>
        </w:rPr>
      </w:pPr>
    </w:p>
    <w:p w14:paraId="5EE858CD" w14:textId="77777777" w:rsidR="00203BE1" w:rsidRDefault="004716B0" w:rsidP="007D6B9D">
      <w:pPr>
        <w:spacing w:line="360" w:lineRule="auto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lastRenderedPageBreak/>
        <w:t>Bildmaterial:</w:t>
      </w:r>
    </w:p>
    <w:p w14:paraId="6E4DCAC2" w14:textId="32877E2F" w:rsidR="00203BE1" w:rsidRDefault="00203BE1" w:rsidP="007D6B9D">
      <w:pPr>
        <w:spacing w:line="360" w:lineRule="auto"/>
      </w:pPr>
      <w:r w:rsidRPr="00203BE1">
        <w:t xml:space="preserve"> </w:t>
      </w:r>
      <w:r w:rsidR="007C1C33">
        <w:rPr>
          <w:noProof/>
        </w:rPr>
        <w:drawing>
          <wp:inline distT="0" distB="0" distL="0" distR="0" wp14:anchorId="3378702C" wp14:editId="7176A1B7">
            <wp:extent cx="5429250" cy="362149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517" cy="3626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F857C" w14:textId="60880781" w:rsidR="003A610C" w:rsidRDefault="002A7285" w:rsidP="003A610C">
      <w:pPr>
        <w:rPr>
          <w:rFonts w:ascii="Arial" w:hAnsi="Arial" w:cs="Arial"/>
          <w:sz w:val="20"/>
          <w:szCs w:val="20"/>
        </w:rPr>
      </w:pPr>
      <w:r w:rsidRPr="0066250E">
        <w:rPr>
          <w:rFonts w:ascii="Arial" w:hAnsi="Arial" w:cs="Arial"/>
          <w:sz w:val="20"/>
          <w:szCs w:val="20"/>
        </w:rPr>
        <w:t>(</w:t>
      </w:r>
      <w:r w:rsidR="00837CD8">
        <w:rPr>
          <w:rFonts w:ascii="Arial" w:hAnsi="Arial" w:cs="Arial"/>
          <w:sz w:val="20"/>
          <w:szCs w:val="20"/>
        </w:rPr>
        <w:t>Foto</w:t>
      </w:r>
      <w:r w:rsidR="003A610C">
        <w:rPr>
          <w:rFonts w:ascii="Arial" w:hAnsi="Arial" w:cs="Arial"/>
          <w:sz w:val="20"/>
          <w:szCs w:val="20"/>
        </w:rPr>
        <w:t xml:space="preserve"> v.l.n.r.:</w:t>
      </w:r>
      <w:r w:rsidR="00837CD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A610C" w:rsidRPr="003A610C">
        <w:rPr>
          <w:rFonts w:ascii="Arial" w:hAnsi="Arial" w:cs="Arial"/>
          <w:sz w:val="20"/>
          <w:szCs w:val="20"/>
        </w:rPr>
        <w:t>Ceyda</w:t>
      </w:r>
      <w:proofErr w:type="spellEnd"/>
      <w:r w:rsidR="003A610C" w:rsidRPr="003A610C">
        <w:rPr>
          <w:rFonts w:ascii="Arial" w:hAnsi="Arial" w:cs="Arial"/>
          <w:sz w:val="20"/>
          <w:szCs w:val="20"/>
        </w:rPr>
        <w:t xml:space="preserve"> Zengin, Sabine Hansen, Elena Nitsch, </w:t>
      </w:r>
      <w:proofErr w:type="spellStart"/>
      <w:r w:rsidR="003A610C" w:rsidRPr="003A610C">
        <w:rPr>
          <w:rFonts w:ascii="Arial" w:hAnsi="Arial" w:cs="Arial"/>
          <w:sz w:val="20"/>
          <w:szCs w:val="20"/>
        </w:rPr>
        <w:t>Lliam</w:t>
      </w:r>
      <w:proofErr w:type="spellEnd"/>
      <w:r w:rsidR="003A610C" w:rsidRPr="003A610C">
        <w:rPr>
          <w:rFonts w:ascii="Arial" w:hAnsi="Arial" w:cs="Arial"/>
          <w:sz w:val="20"/>
          <w:szCs w:val="20"/>
        </w:rPr>
        <w:t xml:space="preserve"> Meyers, Clarissa </w:t>
      </w:r>
      <w:proofErr w:type="spellStart"/>
      <w:r w:rsidR="003A610C" w:rsidRPr="003A610C">
        <w:rPr>
          <w:rFonts w:ascii="Arial" w:hAnsi="Arial" w:cs="Arial"/>
          <w:sz w:val="20"/>
          <w:szCs w:val="20"/>
        </w:rPr>
        <w:t>Tiedt</w:t>
      </w:r>
      <w:proofErr w:type="spellEnd"/>
      <w:r w:rsidR="003A610C" w:rsidRPr="003A610C">
        <w:rPr>
          <w:rFonts w:ascii="Arial" w:hAnsi="Arial" w:cs="Arial"/>
          <w:sz w:val="20"/>
          <w:szCs w:val="20"/>
        </w:rPr>
        <w:t xml:space="preserve">, Mirco </w:t>
      </w:r>
      <w:proofErr w:type="spellStart"/>
      <w:r w:rsidR="003A610C" w:rsidRPr="003A610C">
        <w:rPr>
          <w:rFonts w:ascii="Arial" w:hAnsi="Arial" w:cs="Arial"/>
          <w:sz w:val="20"/>
          <w:szCs w:val="20"/>
        </w:rPr>
        <w:t>Fiethen</w:t>
      </w:r>
      <w:proofErr w:type="spellEnd"/>
      <w:r w:rsidR="003A610C" w:rsidRPr="003A610C">
        <w:rPr>
          <w:rFonts w:ascii="Arial" w:hAnsi="Arial" w:cs="Arial"/>
          <w:sz w:val="20"/>
          <w:szCs w:val="20"/>
        </w:rPr>
        <w:t>, Dennis Lehnen, Sarah Dragon, Paul Wilde, Stephan Kuhlen, Christian Pytlik, Daniel Ricks, Steven Heller, Marcel Barme, Ilona Hahlen, Sascha Teichmann und Valerie Heuser</w:t>
      </w:r>
      <w:r w:rsidR="003A610C">
        <w:rPr>
          <w:rFonts w:ascii="Arial" w:hAnsi="Arial" w:cs="Arial"/>
          <w:sz w:val="20"/>
          <w:szCs w:val="20"/>
        </w:rPr>
        <w:t>)</w:t>
      </w:r>
    </w:p>
    <w:p w14:paraId="62D77E71" w14:textId="6CC51A1F" w:rsidR="000849F8" w:rsidRPr="00060842" w:rsidRDefault="003A610C" w:rsidP="007C1C33">
      <w:pPr>
        <w:pStyle w:val="StandardWeb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0849F8" w:rsidRPr="00060842">
        <w:rPr>
          <w:rFonts w:ascii="Arial" w:hAnsi="Arial" w:cs="Arial"/>
          <w:b/>
        </w:rPr>
        <w:t>Pressekontakt:</w:t>
      </w:r>
    </w:p>
    <w:p w14:paraId="07736AD6" w14:textId="77777777" w:rsidR="00707444" w:rsidRPr="00060842" w:rsidRDefault="00707444" w:rsidP="00707444">
      <w:pPr>
        <w:spacing w:after="0" w:line="240" w:lineRule="auto"/>
        <w:rPr>
          <w:rFonts w:ascii="Arial" w:hAnsi="Arial" w:cs="Arial"/>
          <w:b/>
          <w:bCs/>
        </w:rPr>
      </w:pPr>
      <w:r w:rsidRPr="00060842">
        <w:rPr>
          <w:rFonts w:ascii="Arial" w:hAnsi="Arial" w:cs="Arial"/>
          <w:b/>
          <w:bCs/>
        </w:rPr>
        <w:t xml:space="preserve">BAUEN+LEBEN Service GmbH &amp; Co. KG </w:t>
      </w:r>
    </w:p>
    <w:p w14:paraId="6DFAF7B6" w14:textId="198677C0" w:rsidR="00707444" w:rsidRPr="00060842" w:rsidRDefault="00707444" w:rsidP="00707444">
      <w:pPr>
        <w:spacing w:after="0" w:line="240" w:lineRule="auto"/>
        <w:rPr>
          <w:rFonts w:ascii="Arial" w:hAnsi="Arial" w:cs="Arial"/>
          <w:bCs/>
        </w:rPr>
      </w:pPr>
      <w:r w:rsidRPr="00060842">
        <w:rPr>
          <w:rFonts w:ascii="Arial" w:hAnsi="Arial" w:cs="Arial"/>
          <w:bCs/>
        </w:rPr>
        <w:t>Barbara Plum (Leitung Marketing)</w:t>
      </w:r>
    </w:p>
    <w:p w14:paraId="4309F171" w14:textId="77777777" w:rsidR="00707444" w:rsidRPr="00060842" w:rsidRDefault="00707444" w:rsidP="00707444">
      <w:pPr>
        <w:spacing w:after="0" w:line="240" w:lineRule="auto"/>
        <w:rPr>
          <w:rFonts w:ascii="Arial" w:hAnsi="Arial" w:cs="Arial"/>
        </w:rPr>
      </w:pPr>
      <w:proofErr w:type="spellStart"/>
      <w:r w:rsidRPr="00060842">
        <w:rPr>
          <w:rFonts w:ascii="Arial" w:hAnsi="Arial" w:cs="Arial"/>
        </w:rPr>
        <w:t>Untergath</w:t>
      </w:r>
      <w:proofErr w:type="spellEnd"/>
      <w:r w:rsidRPr="00060842">
        <w:rPr>
          <w:rFonts w:ascii="Arial" w:hAnsi="Arial" w:cs="Arial"/>
        </w:rPr>
        <w:t xml:space="preserve"> 184</w:t>
      </w:r>
      <w:r w:rsidRPr="00060842">
        <w:rPr>
          <w:rFonts w:ascii="Arial" w:hAnsi="Arial" w:cs="Arial"/>
        </w:rPr>
        <w:tab/>
      </w:r>
      <w:r w:rsidRPr="00060842">
        <w:rPr>
          <w:rFonts w:ascii="Arial" w:hAnsi="Arial" w:cs="Arial"/>
        </w:rPr>
        <w:tab/>
      </w:r>
      <w:r w:rsidRPr="00060842">
        <w:rPr>
          <w:rFonts w:ascii="Arial" w:hAnsi="Arial" w:cs="Arial"/>
        </w:rPr>
        <w:tab/>
      </w:r>
    </w:p>
    <w:p w14:paraId="6F8047CD" w14:textId="77777777" w:rsidR="00707444" w:rsidRPr="00060842" w:rsidRDefault="00707444" w:rsidP="00707444">
      <w:pPr>
        <w:spacing w:after="0" w:line="240" w:lineRule="auto"/>
        <w:rPr>
          <w:rFonts w:ascii="Arial" w:hAnsi="Arial" w:cs="Arial"/>
        </w:rPr>
      </w:pPr>
      <w:r w:rsidRPr="00060842">
        <w:rPr>
          <w:rFonts w:ascii="Arial" w:hAnsi="Arial" w:cs="Arial"/>
        </w:rPr>
        <w:t>47805 Krefeld</w:t>
      </w:r>
      <w:r w:rsidRPr="00060842">
        <w:rPr>
          <w:rFonts w:ascii="Arial" w:hAnsi="Arial" w:cs="Arial"/>
        </w:rPr>
        <w:tab/>
      </w:r>
      <w:r w:rsidRPr="00060842">
        <w:rPr>
          <w:rFonts w:ascii="Arial" w:hAnsi="Arial" w:cs="Arial"/>
        </w:rPr>
        <w:tab/>
      </w:r>
      <w:r w:rsidRPr="00060842">
        <w:rPr>
          <w:rFonts w:ascii="Arial" w:hAnsi="Arial" w:cs="Arial"/>
        </w:rPr>
        <w:tab/>
      </w:r>
    </w:p>
    <w:p w14:paraId="274F75D1" w14:textId="77777777" w:rsidR="00707444" w:rsidRPr="00060842" w:rsidRDefault="00707444" w:rsidP="00707444">
      <w:pPr>
        <w:spacing w:after="0" w:line="240" w:lineRule="auto"/>
        <w:rPr>
          <w:rFonts w:ascii="Arial" w:hAnsi="Arial" w:cs="Arial"/>
          <w:b/>
        </w:rPr>
      </w:pPr>
    </w:p>
    <w:p w14:paraId="01421D75" w14:textId="3037071B" w:rsidR="00707444" w:rsidRPr="00060842" w:rsidRDefault="00707444" w:rsidP="00707444">
      <w:pPr>
        <w:spacing w:after="0" w:line="240" w:lineRule="auto"/>
        <w:rPr>
          <w:rFonts w:ascii="Arial" w:hAnsi="Arial" w:cs="Arial"/>
        </w:rPr>
      </w:pPr>
      <w:r w:rsidRPr="00060842">
        <w:rPr>
          <w:rFonts w:ascii="Arial" w:hAnsi="Arial" w:cs="Arial"/>
        </w:rPr>
        <w:t>Telefon: 02151 4577-282</w:t>
      </w:r>
    </w:p>
    <w:p w14:paraId="6070C700" w14:textId="3FE6DECE" w:rsidR="00707444" w:rsidRDefault="00707444" w:rsidP="00707444">
      <w:pPr>
        <w:spacing w:after="0" w:line="240" w:lineRule="auto"/>
        <w:rPr>
          <w:rFonts w:ascii="Arial" w:hAnsi="Arial" w:cs="Arial"/>
        </w:rPr>
      </w:pPr>
      <w:r w:rsidRPr="00060842">
        <w:rPr>
          <w:rFonts w:ascii="Arial" w:hAnsi="Arial" w:cs="Arial"/>
        </w:rPr>
        <w:t xml:space="preserve">Mail: </w:t>
      </w:r>
      <w:hyperlink r:id="rId10" w:history="1">
        <w:r w:rsidRPr="00060842">
          <w:rPr>
            <w:rStyle w:val="Hyperlink"/>
            <w:rFonts w:ascii="Arial" w:hAnsi="Arial" w:cs="Arial"/>
            <w:color w:val="auto"/>
          </w:rPr>
          <w:t>b.plum@bauenundleben.com</w:t>
        </w:r>
      </w:hyperlink>
    </w:p>
    <w:p w14:paraId="16FE6559" w14:textId="77777777" w:rsidR="00060842" w:rsidRPr="00060842" w:rsidRDefault="00060842" w:rsidP="00707444">
      <w:pPr>
        <w:spacing w:after="0" w:line="240" w:lineRule="auto"/>
        <w:rPr>
          <w:rFonts w:ascii="Arial" w:hAnsi="Arial" w:cs="Arial"/>
        </w:rPr>
      </w:pPr>
    </w:p>
    <w:p w14:paraId="0DD13767" w14:textId="77777777" w:rsidR="00837CD8" w:rsidRPr="00060842" w:rsidRDefault="00837CD8" w:rsidP="00707444">
      <w:pPr>
        <w:spacing w:after="0" w:line="240" w:lineRule="auto"/>
        <w:rPr>
          <w:rFonts w:ascii="Arial" w:hAnsi="Arial" w:cs="Arial"/>
        </w:rPr>
      </w:pPr>
    </w:p>
    <w:p w14:paraId="5A35E5CC" w14:textId="77777777" w:rsidR="001407BD" w:rsidRDefault="001407BD" w:rsidP="001407BD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Über </w:t>
      </w:r>
      <w:r>
        <w:rPr>
          <w:rFonts w:ascii="Arial" w:hAnsi="Arial" w:cs="Arial"/>
          <w:b/>
          <w:bCs/>
        </w:rPr>
        <w:t xml:space="preserve">BAUEN+LEBEN Service GmbH &amp; Co. KG </w:t>
      </w:r>
    </w:p>
    <w:p w14:paraId="60BDA929" w14:textId="77777777" w:rsidR="001407BD" w:rsidRDefault="001407BD" w:rsidP="001407BD">
      <w:pPr>
        <w:spacing w:line="240" w:lineRule="auto"/>
        <w:jc w:val="both"/>
        <w:rPr>
          <w:rFonts w:ascii="Arial" w:hAnsi="Arial" w:cs="Arial"/>
          <w:color w:val="00B05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BAUEN+LEBEN ist ein vom DFV e.V. zertifiziertes Franchisesystem mit erfahrenen, mittelständischen und selbstständigen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Fachändlern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für Baustoffe, Holz und Dach. 1999 wurde das System als Allianz gegründet und heute gehören zu dem Franchisesystem bundesweit 74 Standorte mit rund 1.300 Mitarbeitern. Das BAUEN+LEBEN-Franchisesystem besteht aus eigenen Gesellschaften, Beteiligungsgesellschaften, rechtlich selbstständigen System-/Franchisepartner und der Systemzentrale. </w:t>
      </w:r>
      <w:r>
        <w:rPr>
          <w:rFonts w:ascii="Arial" w:hAnsi="Arial" w:cs="Arial"/>
          <w:sz w:val="20"/>
          <w:szCs w:val="20"/>
        </w:rPr>
        <w:t xml:space="preserve">BAUEN+LEBEN-Partner sind Gesellschafter </w:t>
      </w:r>
      <w:proofErr w:type="gramStart"/>
      <w:r>
        <w:rPr>
          <w:rFonts w:ascii="Arial" w:hAnsi="Arial" w:cs="Arial"/>
          <w:sz w:val="20"/>
          <w:szCs w:val="20"/>
        </w:rPr>
        <w:t>in Europas</w:t>
      </w:r>
      <w:proofErr w:type="gramEnd"/>
      <w:r>
        <w:rPr>
          <w:rFonts w:ascii="Arial" w:hAnsi="Arial" w:cs="Arial"/>
          <w:sz w:val="20"/>
          <w:szCs w:val="20"/>
        </w:rPr>
        <w:t xml:space="preserve"> größter Einkaufskooperation EUROBAUSTOFF. </w:t>
      </w:r>
      <w:r>
        <w:rPr>
          <w:rFonts w:ascii="Arial" w:hAnsi="Arial" w:cs="Arial"/>
          <w:color w:val="000000"/>
          <w:sz w:val="20"/>
          <w:szCs w:val="20"/>
        </w:rPr>
        <w:t>BAUEN+LEBEN ist eine geschützte Marke der BAUEN+LEBEN Service GmbH &amp; Co. KG, Krefeld.</w:t>
      </w:r>
      <w:r>
        <w:rPr>
          <w:rFonts w:ascii="Arial" w:hAnsi="Arial" w:cs="Arial"/>
          <w:sz w:val="20"/>
          <w:szCs w:val="20"/>
        </w:rPr>
        <w:t xml:space="preserve"> Weitere Informationen finden Sie unter: </w:t>
      </w:r>
      <w:hyperlink r:id="rId11" w:history="1">
        <w:r>
          <w:rPr>
            <w:rStyle w:val="Hyperlink"/>
            <w:rFonts w:ascii="Arial" w:hAnsi="Arial" w:cs="Arial"/>
            <w:sz w:val="20"/>
            <w:szCs w:val="20"/>
          </w:rPr>
          <w:t>www.bauenundleben.de</w:t>
        </w:r>
      </w:hyperlink>
    </w:p>
    <w:p w14:paraId="1CB75296" w14:textId="39B0C098" w:rsidR="000849F8" w:rsidRPr="00060842" w:rsidRDefault="000849F8" w:rsidP="000849F8">
      <w:pPr>
        <w:spacing w:line="240" w:lineRule="auto"/>
        <w:rPr>
          <w:rFonts w:ascii="Arial" w:hAnsi="Arial" w:cs="Arial"/>
          <w:color w:val="00B050"/>
        </w:rPr>
      </w:pPr>
    </w:p>
    <w:sectPr w:rsidR="000849F8" w:rsidRPr="00060842" w:rsidSect="000966DD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17344" w14:textId="77777777" w:rsidR="00120B48" w:rsidRDefault="00120B48" w:rsidP="00855680">
      <w:pPr>
        <w:spacing w:after="0" w:line="240" w:lineRule="auto"/>
      </w:pPr>
      <w:r>
        <w:separator/>
      </w:r>
    </w:p>
  </w:endnote>
  <w:endnote w:type="continuationSeparator" w:id="0">
    <w:p w14:paraId="6BDB85A9" w14:textId="77777777" w:rsidR="00120B48" w:rsidRDefault="00120B48" w:rsidP="0085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201E3" w14:textId="4AA0DCB1" w:rsidR="00855680" w:rsidRPr="00177F24" w:rsidRDefault="005A392F" w:rsidP="00855680">
    <w:pPr>
      <w:pStyle w:val="Fuzeile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fldChar w:fldCharType="begin"/>
    </w:r>
    <w:r>
      <w:rPr>
        <w:rFonts w:ascii="Arial" w:hAnsi="Arial" w:cs="Arial"/>
        <w:noProof/>
        <w:sz w:val="20"/>
        <w:szCs w:val="20"/>
      </w:rPr>
      <w:instrText xml:space="preserve"> PAGE   \* MERGEFORMAT </w:instrText>
    </w:r>
    <w:r>
      <w:rPr>
        <w:rFonts w:ascii="Arial" w:hAnsi="Arial" w:cs="Arial"/>
        <w:noProof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noProof/>
        <w:sz w:val="20"/>
        <w:szCs w:val="20"/>
      </w:rPr>
      <w:fldChar w:fldCharType="end"/>
    </w:r>
    <w:r>
      <w:rPr>
        <w:rFonts w:ascii="Arial" w:hAnsi="Arial" w:cs="Arial"/>
        <w:noProof/>
        <w:sz w:val="20"/>
        <w:szCs w:val="20"/>
      </w:rPr>
      <w:t xml:space="preserve"> von </w:t>
    </w:r>
    <w:r w:rsidR="00402C8E">
      <w:rPr>
        <w:rFonts w:ascii="Arial" w:hAnsi="Arial" w:cs="Arial"/>
        <w:noProof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A448B" w14:textId="77777777" w:rsidR="00120B48" w:rsidRDefault="00120B48" w:rsidP="00855680">
      <w:pPr>
        <w:spacing w:after="0" w:line="240" w:lineRule="auto"/>
      </w:pPr>
      <w:r>
        <w:separator/>
      </w:r>
    </w:p>
  </w:footnote>
  <w:footnote w:type="continuationSeparator" w:id="0">
    <w:p w14:paraId="1EDFB6CF" w14:textId="77777777" w:rsidR="00120B48" w:rsidRDefault="00120B48" w:rsidP="0085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AE8F8" w14:textId="77777777" w:rsidR="00C6676A" w:rsidRDefault="00C6676A" w:rsidP="00177F24">
    <w:pPr>
      <w:rPr>
        <w:rFonts w:ascii="Arial" w:hAnsi="Arial" w:cs="Arial"/>
        <w:b/>
        <w:sz w:val="24"/>
        <w:szCs w:val="24"/>
      </w:rPr>
    </w:pPr>
    <w:r>
      <w:rPr>
        <w:noProof/>
        <w:lang w:eastAsia="de-DE"/>
      </w:rPr>
      <w:drawing>
        <wp:inline distT="0" distB="0" distL="0" distR="0" wp14:anchorId="11EECB7D" wp14:editId="11013B14">
          <wp:extent cx="1575175" cy="471489"/>
          <wp:effectExtent l="0" t="0" r="6350" b="5080"/>
          <wp:docPr id="25" name="Grafik 25" descr="C:\Users\kolb\Documents\Marketing\Grafik und Elemente\Logos\Logos\BAUEN+LEBEN\neu\BAUEN+LEBEN_01_2017\PNG\BAUEN+LEBEN_Logo_4c_01_01_20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b\Documents\Marketing\Grafik und Elemente\Logos\Logos\BAUEN+LEBEN\neu\BAUEN+LEBEN_01_2017\PNG\BAUEN+LEBEN_Logo_4c_01_01_2017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93" t="32623" r="8478" b="32512"/>
                  <a:stretch/>
                </pic:blipFill>
                <pic:spPr bwMode="auto">
                  <a:xfrm>
                    <a:off x="0" y="0"/>
                    <a:ext cx="1595367" cy="47753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E50A263" w14:textId="77777777" w:rsidR="00CC2C39" w:rsidRPr="00D936AF" w:rsidRDefault="00CC2C39" w:rsidP="007A1EAD">
    <w:pPr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A5A71"/>
    <w:multiLevelType w:val="hybridMultilevel"/>
    <w:tmpl w:val="1C203B78"/>
    <w:lvl w:ilvl="0" w:tplc="479241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F73798"/>
    <w:multiLevelType w:val="hybridMultilevel"/>
    <w:tmpl w:val="F3D24780"/>
    <w:lvl w:ilvl="0" w:tplc="111EF7BE">
      <w:start w:val="1"/>
      <w:numFmt w:val="lowerLetter"/>
      <w:lvlText w:val="%1)"/>
      <w:lvlJc w:val="left"/>
      <w:pPr>
        <w:ind w:left="360" w:hanging="360"/>
      </w:pPr>
      <w:rPr>
        <w:rFonts w:eastAsiaTheme="minorHAnsi" w:hint="default"/>
        <w:b/>
        <w:color w:val="auto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226DED"/>
    <w:multiLevelType w:val="hybridMultilevel"/>
    <w:tmpl w:val="7E261D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AB2"/>
    <w:rsid w:val="00010F8F"/>
    <w:rsid w:val="0003016D"/>
    <w:rsid w:val="00030395"/>
    <w:rsid w:val="00030478"/>
    <w:rsid w:val="000348F6"/>
    <w:rsid w:val="000378FB"/>
    <w:rsid w:val="00041885"/>
    <w:rsid w:val="00057BDA"/>
    <w:rsid w:val="00060842"/>
    <w:rsid w:val="000634D1"/>
    <w:rsid w:val="00064337"/>
    <w:rsid w:val="0008372E"/>
    <w:rsid w:val="000849F8"/>
    <w:rsid w:val="00084D81"/>
    <w:rsid w:val="0009118C"/>
    <w:rsid w:val="000966DD"/>
    <w:rsid w:val="0009742A"/>
    <w:rsid w:val="000A4828"/>
    <w:rsid w:val="000B539C"/>
    <w:rsid w:val="000E0652"/>
    <w:rsid w:val="000E3674"/>
    <w:rsid w:val="000E689E"/>
    <w:rsid w:val="001043CE"/>
    <w:rsid w:val="0011337B"/>
    <w:rsid w:val="00120B48"/>
    <w:rsid w:val="00131DE1"/>
    <w:rsid w:val="00136A80"/>
    <w:rsid w:val="001407BD"/>
    <w:rsid w:val="00152BA3"/>
    <w:rsid w:val="00154EAE"/>
    <w:rsid w:val="001702B6"/>
    <w:rsid w:val="00177F24"/>
    <w:rsid w:val="0019698E"/>
    <w:rsid w:val="001A302C"/>
    <w:rsid w:val="001A32BC"/>
    <w:rsid w:val="001E7EE7"/>
    <w:rsid w:val="001F4AF9"/>
    <w:rsid w:val="001F617D"/>
    <w:rsid w:val="00203BE1"/>
    <w:rsid w:val="00205150"/>
    <w:rsid w:val="002506DF"/>
    <w:rsid w:val="002542A9"/>
    <w:rsid w:val="0026208D"/>
    <w:rsid w:val="00265DAD"/>
    <w:rsid w:val="00292014"/>
    <w:rsid w:val="002A0263"/>
    <w:rsid w:val="002A129F"/>
    <w:rsid w:val="002A7285"/>
    <w:rsid w:val="002C5CD7"/>
    <w:rsid w:val="002C64C1"/>
    <w:rsid w:val="002C6761"/>
    <w:rsid w:val="002E191C"/>
    <w:rsid w:val="002F59E1"/>
    <w:rsid w:val="003105E8"/>
    <w:rsid w:val="003154DF"/>
    <w:rsid w:val="003259ED"/>
    <w:rsid w:val="00326ADA"/>
    <w:rsid w:val="00337068"/>
    <w:rsid w:val="00337493"/>
    <w:rsid w:val="003415D2"/>
    <w:rsid w:val="00346A61"/>
    <w:rsid w:val="00372B1D"/>
    <w:rsid w:val="00374EBF"/>
    <w:rsid w:val="00397F64"/>
    <w:rsid w:val="003A01D9"/>
    <w:rsid w:val="003A610C"/>
    <w:rsid w:val="003B23E6"/>
    <w:rsid w:val="003C7DF5"/>
    <w:rsid w:val="003E57F4"/>
    <w:rsid w:val="00402C8E"/>
    <w:rsid w:val="0040416A"/>
    <w:rsid w:val="00404705"/>
    <w:rsid w:val="004048BA"/>
    <w:rsid w:val="004056D7"/>
    <w:rsid w:val="00421628"/>
    <w:rsid w:val="00434326"/>
    <w:rsid w:val="00440E5A"/>
    <w:rsid w:val="0044788B"/>
    <w:rsid w:val="00451655"/>
    <w:rsid w:val="0045770B"/>
    <w:rsid w:val="00461DE8"/>
    <w:rsid w:val="004716B0"/>
    <w:rsid w:val="00471806"/>
    <w:rsid w:val="004934FA"/>
    <w:rsid w:val="004A688A"/>
    <w:rsid w:val="004B6746"/>
    <w:rsid w:val="004C7C00"/>
    <w:rsid w:val="004D456C"/>
    <w:rsid w:val="005030C3"/>
    <w:rsid w:val="00505552"/>
    <w:rsid w:val="005075A8"/>
    <w:rsid w:val="00513A69"/>
    <w:rsid w:val="00534394"/>
    <w:rsid w:val="00555C45"/>
    <w:rsid w:val="00594A22"/>
    <w:rsid w:val="005A2673"/>
    <w:rsid w:val="005A392F"/>
    <w:rsid w:val="005A6E2A"/>
    <w:rsid w:val="005A77AA"/>
    <w:rsid w:val="005B25C3"/>
    <w:rsid w:val="005B2A36"/>
    <w:rsid w:val="005C0C79"/>
    <w:rsid w:val="005E280C"/>
    <w:rsid w:val="005E2CC9"/>
    <w:rsid w:val="005E6B81"/>
    <w:rsid w:val="005F2A0A"/>
    <w:rsid w:val="005F674B"/>
    <w:rsid w:val="00602E40"/>
    <w:rsid w:val="0061458D"/>
    <w:rsid w:val="00616418"/>
    <w:rsid w:val="00622A5C"/>
    <w:rsid w:val="00626A89"/>
    <w:rsid w:val="006272B6"/>
    <w:rsid w:val="00633885"/>
    <w:rsid w:val="006475EB"/>
    <w:rsid w:val="00650A19"/>
    <w:rsid w:val="0065586A"/>
    <w:rsid w:val="00664468"/>
    <w:rsid w:val="0066717A"/>
    <w:rsid w:val="006703DB"/>
    <w:rsid w:val="00674497"/>
    <w:rsid w:val="00675FA1"/>
    <w:rsid w:val="006778C5"/>
    <w:rsid w:val="006822A1"/>
    <w:rsid w:val="00686816"/>
    <w:rsid w:val="00695AF7"/>
    <w:rsid w:val="006A1B9D"/>
    <w:rsid w:val="006C7750"/>
    <w:rsid w:val="006D1A12"/>
    <w:rsid w:val="006D44FC"/>
    <w:rsid w:val="006D6B29"/>
    <w:rsid w:val="006E067C"/>
    <w:rsid w:val="006E3E8C"/>
    <w:rsid w:val="006E5889"/>
    <w:rsid w:val="006F00A9"/>
    <w:rsid w:val="006F7A09"/>
    <w:rsid w:val="0070004C"/>
    <w:rsid w:val="00705121"/>
    <w:rsid w:val="00707444"/>
    <w:rsid w:val="00710F3D"/>
    <w:rsid w:val="007110B2"/>
    <w:rsid w:val="00717BB6"/>
    <w:rsid w:val="007216D7"/>
    <w:rsid w:val="00724D80"/>
    <w:rsid w:val="007256FA"/>
    <w:rsid w:val="007430CA"/>
    <w:rsid w:val="00765A81"/>
    <w:rsid w:val="00770FD8"/>
    <w:rsid w:val="007754F2"/>
    <w:rsid w:val="00782786"/>
    <w:rsid w:val="00783EE0"/>
    <w:rsid w:val="00795063"/>
    <w:rsid w:val="007A1EAD"/>
    <w:rsid w:val="007B67D2"/>
    <w:rsid w:val="007C1C33"/>
    <w:rsid w:val="007D4370"/>
    <w:rsid w:val="007D556D"/>
    <w:rsid w:val="007D6B9D"/>
    <w:rsid w:val="007E4A2E"/>
    <w:rsid w:val="0080452B"/>
    <w:rsid w:val="00823257"/>
    <w:rsid w:val="008240E6"/>
    <w:rsid w:val="00831401"/>
    <w:rsid w:val="00832E37"/>
    <w:rsid w:val="00837CD8"/>
    <w:rsid w:val="00855680"/>
    <w:rsid w:val="00861A3E"/>
    <w:rsid w:val="008624CD"/>
    <w:rsid w:val="00890DAF"/>
    <w:rsid w:val="00891B9E"/>
    <w:rsid w:val="00894FB4"/>
    <w:rsid w:val="008C1D67"/>
    <w:rsid w:val="008D3DDC"/>
    <w:rsid w:val="008E150D"/>
    <w:rsid w:val="008E33D9"/>
    <w:rsid w:val="008F1F93"/>
    <w:rsid w:val="00901695"/>
    <w:rsid w:val="00912022"/>
    <w:rsid w:val="0091217B"/>
    <w:rsid w:val="0091463B"/>
    <w:rsid w:val="00933527"/>
    <w:rsid w:val="00940A48"/>
    <w:rsid w:val="00942945"/>
    <w:rsid w:val="00964EED"/>
    <w:rsid w:val="00966D5D"/>
    <w:rsid w:val="00981F4A"/>
    <w:rsid w:val="00982F42"/>
    <w:rsid w:val="0098663F"/>
    <w:rsid w:val="0099063A"/>
    <w:rsid w:val="009A04AC"/>
    <w:rsid w:val="009A3BBC"/>
    <w:rsid w:val="009D727C"/>
    <w:rsid w:val="009F36A4"/>
    <w:rsid w:val="009F7AE7"/>
    <w:rsid w:val="00A03DEC"/>
    <w:rsid w:val="00A144D3"/>
    <w:rsid w:val="00A2544C"/>
    <w:rsid w:val="00A25988"/>
    <w:rsid w:val="00A35469"/>
    <w:rsid w:val="00A431F8"/>
    <w:rsid w:val="00A462B7"/>
    <w:rsid w:val="00A55F15"/>
    <w:rsid w:val="00A75A70"/>
    <w:rsid w:val="00A80136"/>
    <w:rsid w:val="00A92F26"/>
    <w:rsid w:val="00AA004A"/>
    <w:rsid w:val="00AA22E9"/>
    <w:rsid w:val="00AB1D15"/>
    <w:rsid w:val="00AD1AD3"/>
    <w:rsid w:val="00AF678F"/>
    <w:rsid w:val="00B0696F"/>
    <w:rsid w:val="00B1630E"/>
    <w:rsid w:val="00B20383"/>
    <w:rsid w:val="00B20B46"/>
    <w:rsid w:val="00B2477E"/>
    <w:rsid w:val="00B25153"/>
    <w:rsid w:val="00B415D1"/>
    <w:rsid w:val="00B42CE5"/>
    <w:rsid w:val="00B42E15"/>
    <w:rsid w:val="00B43D14"/>
    <w:rsid w:val="00B43D5E"/>
    <w:rsid w:val="00B51CC2"/>
    <w:rsid w:val="00B620C0"/>
    <w:rsid w:val="00B65A16"/>
    <w:rsid w:val="00B65EED"/>
    <w:rsid w:val="00B70AA4"/>
    <w:rsid w:val="00B7481A"/>
    <w:rsid w:val="00B933D5"/>
    <w:rsid w:val="00B942C6"/>
    <w:rsid w:val="00B96EFA"/>
    <w:rsid w:val="00B978B8"/>
    <w:rsid w:val="00BA5B93"/>
    <w:rsid w:val="00BB081C"/>
    <w:rsid w:val="00BB1258"/>
    <w:rsid w:val="00BB5C06"/>
    <w:rsid w:val="00BB5ED5"/>
    <w:rsid w:val="00BC1E04"/>
    <w:rsid w:val="00BD656B"/>
    <w:rsid w:val="00BD7B96"/>
    <w:rsid w:val="00BE02DD"/>
    <w:rsid w:val="00BE5232"/>
    <w:rsid w:val="00C00324"/>
    <w:rsid w:val="00C151B9"/>
    <w:rsid w:val="00C24BE1"/>
    <w:rsid w:val="00C24FD2"/>
    <w:rsid w:val="00C52755"/>
    <w:rsid w:val="00C60F6F"/>
    <w:rsid w:val="00C6676A"/>
    <w:rsid w:val="00C673B9"/>
    <w:rsid w:val="00C76E9F"/>
    <w:rsid w:val="00C940A5"/>
    <w:rsid w:val="00C957BC"/>
    <w:rsid w:val="00C97A00"/>
    <w:rsid w:val="00CA4D5D"/>
    <w:rsid w:val="00CA7E0D"/>
    <w:rsid w:val="00CB31D5"/>
    <w:rsid w:val="00CB492F"/>
    <w:rsid w:val="00CC2C39"/>
    <w:rsid w:val="00CC5CB2"/>
    <w:rsid w:val="00CE4DFB"/>
    <w:rsid w:val="00CE5932"/>
    <w:rsid w:val="00CE7E57"/>
    <w:rsid w:val="00D04B75"/>
    <w:rsid w:val="00D12E55"/>
    <w:rsid w:val="00D1497D"/>
    <w:rsid w:val="00D16D27"/>
    <w:rsid w:val="00D216A8"/>
    <w:rsid w:val="00D44A4F"/>
    <w:rsid w:val="00D4768D"/>
    <w:rsid w:val="00D47C10"/>
    <w:rsid w:val="00D717CA"/>
    <w:rsid w:val="00D72064"/>
    <w:rsid w:val="00D83CE4"/>
    <w:rsid w:val="00D851AC"/>
    <w:rsid w:val="00D936AF"/>
    <w:rsid w:val="00DC19D5"/>
    <w:rsid w:val="00DC63EC"/>
    <w:rsid w:val="00DC73C6"/>
    <w:rsid w:val="00E00F71"/>
    <w:rsid w:val="00E05F55"/>
    <w:rsid w:val="00E10C70"/>
    <w:rsid w:val="00E326EE"/>
    <w:rsid w:val="00E43B1A"/>
    <w:rsid w:val="00E6197D"/>
    <w:rsid w:val="00E868BB"/>
    <w:rsid w:val="00E8781C"/>
    <w:rsid w:val="00E93525"/>
    <w:rsid w:val="00EA1F39"/>
    <w:rsid w:val="00EA5B1A"/>
    <w:rsid w:val="00EC20DF"/>
    <w:rsid w:val="00EE26DA"/>
    <w:rsid w:val="00F00A65"/>
    <w:rsid w:val="00F23A51"/>
    <w:rsid w:val="00F35AB2"/>
    <w:rsid w:val="00F374CB"/>
    <w:rsid w:val="00F434D8"/>
    <w:rsid w:val="00F44D2B"/>
    <w:rsid w:val="00F5299E"/>
    <w:rsid w:val="00F559D0"/>
    <w:rsid w:val="00F62988"/>
    <w:rsid w:val="00F863D9"/>
    <w:rsid w:val="00FC3558"/>
    <w:rsid w:val="00FC5969"/>
    <w:rsid w:val="00FC7F2C"/>
    <w:rsid w:val="00FD0FC4"/>
    <w:rsid w:val="00FD10A2"/>
    <w:rsid w:val="00FF54BF"/>
    <w:rsid w:val="00FF6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7F7DD"/>
  <w15:docId w15:val="{36F97969-2A89-43DC-9442-1EBF50AF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97F6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5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55680"/>
  </w:style>
  <w:style w:type="paragraph" w:styleId="Fuzeile">
    <w:name w:val="footer"/>
    <w:basedOn w:val="Standard"/>
    <w:link w:val="FuzeileZchn"/>
    <w:uiPriority w:val="99"/>
    <w:unhideWhenUsed/>
    <w:rsid w:val="0085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5568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1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129F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901695"/>
    <w:rPr>
      <w:color w:val="0000FF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B0696F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716B0"/>
    <w:rPr>
      <w:color w:val="605E5C"/>
      <w:shd w:val="clear" w:color="auto" w:fill="E1DFDD"/>
    </w:rPr>
  </w:style>
  <w:style w:type="paragraph" w:styleId="Kommentartext">
    <w:name w:val="annotation text"/>
    <w:basedOn w:val="Standard"/>
    <w:link w:val="KommentartextZchn"/>
    <w:uiPriority w:val="99"/>
    <w:unhideWhenUsed/>
    <w:rsid w:val="00084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849F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tandardWeb">
    <w:name w:val="Normal (Web)"/>
    <w:basedOn w:val="Standard"/>
    <w:uiPriority w:val="99"/>
    <w:unhideWhenUsed/>
    <w:rsid w:val="005B2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3415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60345">
          <w:marLeft w:val="0"/>
          <w:marRight w:val="0"/>
          <w:marTop w:val="0"/>
          <w:marBottom w:val="0"/>
          <w:divBdr>
            <w:top w:val="single" w:sz="2" w:space="0" w:color="D7CFC8"/>
            <w:left w:val="single" w:sz="6" w:space="0" w:color="D7CFC8"/>
            <w:bottom w:val="single" w:sz="2" w:space="0" w:color="D7CFC8"/>
            <w:right w:val="single" w:sz="6" w:space="0" w:color="D7CFC8"/>
          </w:divBdr>
          <w:divsChild>
            <w:div w:id="132743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66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3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21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442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3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uenundleben.de/ueber-uns/news-press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uenundleben.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.plum@bauenundleben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687F-804C-4D19-8AD4-46950F619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Simone Winter</dc:creator>
  <cp:lastModifiedBy>Barbara Plum</cp:lastModifiedBy>
  <cp:revision>30</cp:revision>
  <cp:lastPrinted>2020-11-13T07:36:00Z</cp:lastPrinted>
  <dcterms:created xsi:type="dcterms:W3CDTF">2020-11-16T11:30:00Z</dcterms:created>
  <dcterms:modified xsi:type="dcterms:W3CDTF">2021-12-13T16:05:00Z</dcterms:modified>
</cp:coreProperties>
</file>